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27C18" w14:textId="77777777" w:rsidR="0049745D" w:rsidRDefault="0049745D" w:rsidP="00E62067">
      <w:pPr>
        <w:spacing w:after="360" w:line="240" w:lineRule="auto"/>
      </w:pPr>
      <w:bookmarkStart w:id="0" w:name="_Hlk171407452"/>
      <w:bookmarkStart w:id="1" w:name="_Hlk171499958"/>
      <w:r>
        <w:rPr>
          <w:noProof/>
        </w:rPr>
        <w:drawing>
          <wp:anchor distT="0" distB="0" distL="114300" distR="114300" simplePos="0" relativeHeight="251659264" behindDoc="0" locked="0" layoutInCell="1" allowOverlap="1" wp14:anchorId="16FCFB4A" wp14:editId="72B60C30">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15D7397" wp14:editId="49281710">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170F8A53" w14:textId="77777777" w:rsidR="0049745D" w:rsidRDefault="0049745D" w:rsidP="00E62067">
      <w:pPr>
        <w:spacing w:after="480" w:line="240" w:lineRule="auto"/>
        <w:rPr>
          <w:b/>
          <w:bCs/>
          <w:sz w:val="44"/>
          <w:szCs w:val="40"/>
        </w:rPr>
      </w:pPr>
    </w:p>
    <w:p w14:paraId="4A3A5151" w14:textId="0CC3F342" w:rsidR="0049745D" w:rsidRPr="00E71613" w:rsidRDefault="0049745D" w:rsidP="00E62067">
      <w:pPr>
        <w:spacing w:line="240" w:lineRule="auto"/>
        <w:jc w:val="center"/>
        <w:rPr>
          <w:b/>
          <w:bCs/>
          <w:sz w:val="44"/>
          <w:szCs w:val="40"/>
        </w:rPr>
      </w:pPr>
      <w:r>
        <w:rPr>
          <w:b/>
          <w:bCs/>
          <w:sz w:val="44"/>
          <w:szCs w:val="40"/>
        </w:rPr>
        <w:t>Lesson 2</w:t>
      </w:r>
    </w:p>
    <w:p w14:paraId="3A4E6EFC" w14:textId="094D1F7B" w:rsidR="0049745D" w:rsidRDefault="00142BC3" w:rsidP="00E62067">
      <w:pPr>
        <w:spacing w:after="720" w:line="240" w:lineRule="auto"/>
        <w:jc w:val="center"/>
        <w:rPr>
          <w:b/>
          <w:bCs/>
          <w:sz w:val="44"/>
          <w:szCs w:val="40"/>
        </w:rPr>
      </w:pPr>
      <w:r>
        <w:rPr>
          <w:noProof/>
        </w:rPr>
        <w:drawing>
          <wp:anchor distT="0" distB="0" distL="114300" distR="114300" simplePos="0" relativeHeight="251666432" behindDoc="0" locked="0" layoutInCell="1" allowOverlap="1" wp14:anchorId="28802F92" wp14:editId="6E306411">
            <wp:simplePos x="0" y="0"/>
            <wp:positionH relativeFrom="margin">
              <wp:align>center</wp:align>
            </wp:positionH>
            <wp:positionV relativeFrom="paragraph">
              <wp:posOffset>417830</wp:posOffset>
            </wp:positionV>
            <wp:extent cx="4366895" cy="6280785"/>
            <wp:effectExtent l="0" t="0" r="0" b="5715"/>
            <wp:wrapThrough wrapText="bothSides">
              <wp:wrapPolygon edited="0">
                <wp:start x="0" y="0"/>
                <wp:lineTo x="0" y="21554"/>
                <wp:lineTo x="21484" y="21554"/>
                <wp:lineTo x="21484" y="0"/>
                <wp:lineTo x="0" y="0"/>
              </wp:wrapPolygon>
            </wp:wrapThrough>
            <wp:docPr id="810059092" name="Picture 1" descr="Men digging in a h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59092" name="Picture 1" descr="Men digging in a ho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6895" cy="628078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45D" w:rsidRPr="00C96F1D">
        <w:rPr>
          <w:b/>
          <w:bCs/>
          <w:sz w:val="44"/>
          <w:szCs w:val="40"/>
        </w:rPr>
        <w:t xml:space="preserve">COs and the </w:t>
      </w:r>
      <w:r w:rsidR="0049745D">
        <w:rPr>
          <w:b/>
          <w:bCs/>
          <w:sz w:val="44"/>
          <w:szCs w:val="40"/>
        </w:rPr>
        <w:t>Home Front</w:t>
      </w:r>
      <w:r w:rsidR="0049745D" w:rsidRPr="00C96F1D">
        <w:rPr>
          <w:b/>
          <w:bCs/>
          <w:sz w:val="44"/>
          <w:szCs w:val="40"/>
        </w:rPr>
        <w:t xml:space="preserve"> </w:t>
      </w:r>
    </w:p>
    <w:p w14:paraId="5816B7B1" w14:textId="43C21FDC" w:rsidR="00142BC3" w:rsidRDefault="00142BC3" w:rsidP="00E62067">
      <w:pPr>
        <w:spacing w:after="720" w:line="240" w:lineRule="auto"/>
        <w:jc w:val="center"/>
        <w:rPr>
          <w:b/>
          <w:bCs/>
          <w:sz w:val="44"/>
          <w:szCs w:val="40"/>
        </w:rPr>
      </w:pPr>
    </w:p>
    <w:p w14:paraId="0892D125" w14:textId="77777777" w:rsidR="00142BC3" w:rsidRDefault="00142BC3" w:rsidP="00E62067">
      <w:pPr>
        <w:spacing w:after="720" w:line="240" w:lineRule="auto"/>
        <w:jc w:val="center"/>
        <w:rPr>
          <w:b/>
          <w:bCs/>
          <w:sz w:val="44"/>
          <w:szCs w:val="40"/>
        </w:rPr>
      </w:pPr>
    </w:p>
    <w:p w14:paraId="346C89FC" w14:textId="77777777" w:rsidR="00142BC3" w:rsidRDefault="00142BC3" w:rsidP="00E62067">
      <w:pPr>
        <w:spacing w:after="720" w:line="240" w:lineRule="auto"/>
        <w:jc w:val="center"/>
        <w:rPr>
          <w:b/>
          <w:bCs/>
          <w:sz w:val="44"/>
          <w:szCs w:val="40"/>
        </w:rPr>
      </w:pPr>
    </w:p>
    <w:p w14:paraId="7EDBFC25" w14:textId="77777777" w:rsidR="00142BC3" w:rsidRDefault="00142BC3" w:rsidP="00E62067">
      <w:pPr>
        <w:spacing w:after="720" w:line="240" w:lineRule="auto"/>
        <w:jc w:val="center"/>
        <w:rPr>
          <w:b/>
          <w:bCs/>
          <w:sz w:val="44"/>
          <w:szCs w:val="40"/>
        </w:rPr>
      </w:pPr>
    </w:p>
    <w:p w14:paraId="395745F8" w14:textId="77777777" w:rsidR="00142BC3" w:rsidRDefault="00142BC3" w:rsidP="00E62067">
      <w:pPr>
        <w:spacing w:after="720" w:line="240" w:lineRule="auto"/>
        <w:jc w:val="center"/>
        <w:rPr>
          <w:b/>
          <w:bCs/>
          <w:sz w:val="44"/>
          <w:szCs w:val="40"/>
        </w:rPr>
      </w:pPr>
    </w:p>
    <w:p w14:paraId="541C2AD6" w14:textId="77777777" w:rsidR="00142BC3" w:rsidRDefault="00142BC3" w:rsidP="00E62067">
      <w:pPr>
        <w:spacing w:after="720" w:line="240" w:lineRule="auto"/>
        <w:jc w:val="center"/>
        <w:rPr>
          <w:b/>
          <w:bCs/>
          <w:sz w:val="44"/>
          <w:szCs w:val="40"/>
        </w:rPr>
      </w:pPr>
    </w:p>
    <w:p w14:paraId="5540C867" w14:textId="77777777" w:rsidR="00142BC3" w:rsidRDefault="00142BC3" w:rsidP="00E62067">
      <w:pPr>
        <w:spacing w:after="720" w:line="240" w:lineRule="auto"/>
        <w:jc w:val="center"/>
        <w:rPr>
          <w:b/>
          <w:bCs/>
          <w:sz w:val="44"/>
          <w:szCs w:val="40"/>
        </w:rPr>
      </w:pPr>
    </w:p>
    <w:p w14:paraId="2EE3BADB" w14:textId="77777777" w:rsidR="00142BC3" w:rsidRDefault="00142BC3" w:rsidP="00E62067">
      <w:pPr>
        <w:spacing w:after="120" w:line="240" w:lineRule="auto"/>
        <w:jc w:val="center"/>
        <w:rPr>
          <w:b/>
          <w:bCs/>
          <w:sz w:val="16"/>
          <w:szCs w:val="14"/>
        </w:rPr>
      </w:pPr>
    </w:p>
    <w:p w14:paraId="1567BCED" w14:textId="77777777" w:rsidR="00FE3A14" w:rsidRDefault="00FE3A14" w:rsidP="00E62067">
      <w:pPr>
        <w:spacing w:after="120" w:line="240" w:lineRule="auto"/>
        <w:jc w:val="center"/>
        <w:rPr>
          <w:b/>
          <w:bCs/>
          <w:sz w:val="16"/>
          <w:szCs w:val="14"/>
        </w:rPr>
      </w:pPr>
    </w:p>
    <w:p w14:paraId="4D71002B" w14:textId="77777777" w:rsidR="00FE3A14" w:rsidRPr="00142BC3" w:rsidRDefault="00FE3A14" w:rsidP="00E62067">
      <w:pPr>
        <w:spacing w:after="120" w:line="240" w:lineRule="auto"/>
        <w:jc w:val="center"/>
        <w:rPr>
          <w:b/>
          <w:bCs/>
          <w:sz w:val="16"/>
          <w:szCs w:val="14"/>
        </w:rPr>
      </w:pPr>
    </w:p>
    <w:p w14:paraId="528E2BB4" w14:textId="36FF0002" w:rsidR="0049745D" w:rsidRDefault="00FA4F1A" w:rsidP="00E62067">
      <w:pPr>
        <w:spacing w:after="600" w:line="240" w:lineRule="auto"/>
        <w:jc w:val="center"/>
        <w:rPr>
          <w:sz w:val="20"/>
          <w:szCs w:val="18"/>
        </w:rPr>
      </w:pPr>
      <w:r>
        <w:rPr>
          <w:sz w:val="20"/>
          <w:szCs w:val="18"/>
        </w:rPr>
        <w:t>A c</w:t>
      </w:r>
      <w:r w:rsidR="00F55F5C" w:rsidRPr="00F55F5C">
        <w:rPr>
          <w:sz w:val="20"/>
          <w:szCs w:val="18"/>
        </w:rPr>
        <w:t xml:space="preserve">onscientious objector serving with </w:t>
      </w:r>
      <w:r w:rsidR="00F55F5C">
        <w:rPr>
          <w:sz w:val="20"/>
          <w:szCs w:val="18"/>
        </w:rPr>
        <w:t>the</w:t>
      </w:r>
      <w:r w:rsidR="00F55F5C" w:rsidRPr="00F55F5C">
        <w:rPr>
          <w:sz w:val="20"/>
          <w:szCs w:val="18"/>
        </w:rPr>
        <w:t xml:space="preserve"> Royal Engineers bomb disposal squad and a naval rating</w:t>
      </w:r>
      <w:r w:rsidR="00F55F5C">
        <w:rPr>
          <w:sz w:val="20"/>
          <w:szCs w:val="18"/>
        </w:rPr>
        <w:t xml:space="preserve"> during the Second World War</w:t>
      </w:r>
      <w:r w:rsidR="0049745D" w:rsidRPr="0049745D">
        <w:rPr>
          <w:sz w:val="20"/>
          <w:szCs w:val="18"/>
        </w:rPr>
        <w:t>. © IWM (</w:t>
      </w:r>
      <w:r w:rsidR="00142BC3" w:rsidRPr="00142BC3">
        <w:rPr>
          <w:sz w:val="20"/>
          <w:szCs w:val="18"/>
        </w:rPr>
        <w:t>HU 58432</w:t>
      </w:r>
      <w:r w:rsidR="0049745D" w:rsidRPr="0049745D">
        <w:rPr>
          <w:sz w:val="20"/>
          <w:szCs w:val="18"/>
        </w:rPr>
        <w:t>)</w:t>
      </w:r>
    </w:p>
    <w:p w14:paraId="332F6C76" w14:textId="77777777" w:rsidR="0049745D" w:rsidRPr="00B04E4C" w:rsidRDefault="0049745D" w:rsidP="00E62067">
      <w:pPr>
        <w:tabs>
          <w:tab w:val="left" w:pos="633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3360" behindDoc="1" locked="0" layoutInCell="1" allowOverlap="1" wp14:anchorId="1ED24D23" wp14:editId="4BDCE9C5">
                <wp:simplePos x="0" y="0"/>
                <wp:positionH relativeFrom="margin">
                  <wp:align>center</wp:align>
                </wp:positionH>
                <wp:positionV relativeFrom="paragraph">
                  <wp:posOffset>-177165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F2A640"/>
                        </a:solidFill>
                        <a:ln>
                          <a:solidFill>
                            <a:srgbClr val="F2A64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CEF3B" id="Rectangle 5" o:spid="_x0000_s1026" style="position:absolute;margin-left:0;margin-top:-13.9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" fillcolor="#f2a640" strokecolor="#f2a640" strokeweight="1pt">
                <w10:wrap anchorx="margin"/>
              </v:rect>
            </w:pict>
          </mc:Fallback>
        </mc:AlternateContent>
      </w:r>
      <w:r>
        <w:rPr>
          <w:b/>
          <w:bCs/>
          <w:sz w:val="28"/>
          <w:szCs w:val="24"/>
        </w:rPr>
        <w:t>Introduction</w:t>
      </w:r>
      <w:r>
        <w:rPr>
          <w:b/>
          <w:bCs/>
          <w:sz w:val="28"/>
          <w:szCs w:val="24"/>
        </w:rPr>
        <w:tab/>
      </w:r>
    </w:p>
    <w:p w14:paraId="3D60BD10" w14:textId="43D24148" w:rsidR="0049745D" w:rsidRPr="00FA6C36" w:rsidRDefault="000262F6" w:rsidP="00E62067">
      <w:pPr>
        <w:spacing w:line="240" w:lineRule="auto"/>
        <w:jc w:val="both"/>
      </w:pPr>
      <w:r>
        <w:t xml:space="preserve">Despite objecting to the conduct of war on religious, political, and moral grounds, </w:t>
      </w:r>
      <w:r w:rsidR="006A5D6B">
        <w:t>British COs were involved in a variety of activities on the Home Front during the Second World War. This included passive air defence, bomb disposal, fire watching, agricultural and forestry work, mining, hospital work</w:t>
      </w:r>
      <w:r w:rsidR="00C36401">
        <w:t xml:space="preserve">, and other areas deemed to be of ‘national importance’. A misconception surrounding the role of COs is that they were unwilling to serve in any capacity during the Second World War. Yet, as this lesson demonstrates, they made active contributions to the national war effort. </w:t>
      </w:r>
      <w:r w:rsidR="00757455">
        <w:t xml:space="preserve">This lesson not only explores the lived experiences of COs on the Home Front during the Second World War, but it also encourages students to think about domestic life and the conduct of war in Britain </w:t>
      </w:r>
      <w:r w:rsidR="00F55F5C">
        <w:t>more generally</w:t>
      </w:r>
      <w:r w:rsidR="00757455">
        <w:t xml:space="preserve">. </w:t>
      </w:r>
    </w:p>
    <w:p w14:paraId="4341F29E" w14:textId="77777777" w:rsidR="0049745D" w:rsidRDefault="0049745D" w:rsidP="00E62067">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4384" behindDoc="1" locked="0" layoutInCell="1" allowOverlap="1" wp14:anchorId="08730F50" wp14:editId="3D0C4534">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F2A640"/>
                        </a:solidFill>
                        <a:ln>
                          <a:solidFill>
                            <a:srgbClr val="F2A64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8484C" id="Rectangle 5" o:spid="_x0000_s1026" style="position:absolute;margin-left:0;margin-top:1.2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" fillcolor="#f2a640" strokecolor="#f2a640" strokeweight="1pt">
                <w10:wrap anchorx="margin"/>
              </v:rect>
            </w:pict>
          </mc:Fallback>
        </mc:AlternateContent>
      </w:r>
    </w:p>
    <w:p w14:paraId="54056F23" w14:textId="77777777" w:rsidR="0049745D" w:rsidRDefault="0049745D" w:rsidP="00E62067">
      <w:pPr>
        <w:spacing w:line="240" w:lineRule="auto"/>
        <w:jc w:val="center"/>
        <w:rPr>
          <w:b/>
          <w:bCs/>
          <w:sz w:val="28"/>
          <w:szCs w:val="24"/>
        </w:rPr>
      </w:pPr>
    </w:p>
    <w:p w14:paraId="6F858673" w14:textId="77777777" w:rsidR="0049745D" w:rsidRPr="00E71613" w:rsidRDefault="0049745D" w:rsidP="00E62067">
      <w:pPr>
        <w:spacing w:line="240" w:lineRule="auto"/>
        <w:jc w:val="both"/>
      </w:pPr>
      <w:r w:rsidRPr="00E71613">
        <w:rPr>
          <w:b/>
          <w:bCs/>
        </w:rPr>
        <w:t>Suitable for</w:t>
      </w:r>
      <w:r w:rsidRPr="00E71613">
        <w:t>: KS2 History</w:t>
      </w:r>
    </w:p>
    <w:p w14:paraId="7083E9D4" w14:textId="77777777" w:rsidR="0049745D" w:rsidRPr="00E71613" w:rsidRDefault="0049745D" w:rsidP="00E62067">
      <w:pPr>
        <w:spacing w:line="240" w:lineRule="auto"/>
        <w:jc w:val="both"/>
      </w:pPr>
      <w:r w:rsidRPr="00E71613">
        <w:rPr>
          <w:b/>
          <w:bCs/>
        </w:rPr>
        <w:t>Time Period</w:t>
      </w:r>
      <w:r w:rsidRPr="00E71613">
        <w:t>: The Second World War (1939–45)</w:t>
      </w:r>
    </w:p>
    <w:p w14:paraId="0FAE5431" w14:textId="77777777" w:rsidR="0049745D" w:rsidRPr="00E71613" w:rsidRDefault="0049745D" w:rsidP="00E62067">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 xml:space="preserve">understand the complexity of people’s lives, the process of change, the diversity of societies and relationships between different </w:t>
      </w:r>
      <w:proofErr w:type="gramStart"/>
      <w:r w:rsidRPr="00E71613">
        <w:rPr>
          <w:b/>
          <w:bCs/>
        </w:rPr>
        <w:t>groups</w:t>
      </w:r>
      <w:r w:rsidRPr="00E71613">
        <w:t>’</w:t>
      </w:r>
      <w:proofErr w:type="gramEnd"/>
      <w:r w:rsidRPr="00E71613">
        <w:t>.</w:t>
      </w:r>
    </w:p>
    <w:p w14:paraId="2DE09E1D" w14:textId="4686B288" w:rsidR="0049745D" w:rsidRPr="00E71613" w:rsidRDefault="0049745D" w:rsidP="00E62067">
      <w:pPr>
        <w:spacing w:line="240" w:lineRule="auto"/>
        <w:jc w:val="both"/>
      </w:pPr>
      <w:r w:rsidRPr="00E71613">
        <w:rPr>
          <w:b/>
          <w:bCs/>
        </w:rPr>
        <w:t>Learning Objectives</w:t>
      </w:r>
      <w:r w:rsidRPr="00E71613">
        <w:t xml:space="preserve">: To investigate </w:t>
      </w:r>
      <w:r>
        <w:t>the work carried out by British COs on the Home Front.</w:t>
      </w:r>
    </w:p>
    <w:p w14:paraId="1D1E8EDC" w14:textId="77777777" w:rsidR="0049745D" w:rsidRPr="00E71613" w:rsidRDefault="0049745D" w:rsidP="00E62067">
      <w:pPr>
        <w:spacing w:line="240" w:lineRule="auto"/>
        <w:jc w:val="both"/>
      </w:pPr>
      <w:r w:rsidRPr="00E71613">
        <w:rPr>
          <w:b/>
          <w:bCs/>
        </w:rPr>
        <w:t>Resources Needed</w:t>
      </w:r>
      <w:r w:rsidRPr="00E71613">
        <w:t>: Printed sources and questions; IT room/access to computers to use interactive map.</w:t>
      </w:r>
    </w:p>
    <w:p w14:paraId="385B5CF9" w14:textId="77777777" w:rsidR="0049745D" w:rsidRPr="00E71613" w:rsidRDefault="0049745D" w:rsidP="00E62067">
      <w:pPr>
        <w:spacing w:after="0" w:line="240" w:lineRule="auto"/>
      </w:pPr>
      <w:r w:rsidRPr="00B04E4C">
        <w:rPr>
          <w:b/>
          <w:bCs/>
          <w:noProof/>
          <w:sz w:val="28"/>
          <w:szCs w:val="24"/>
        </w:rPr>
        <mc:AlternateContent>
          <mc:Choice Requires="wps">
            <w:drawing>
              <wp:anchor distT="0" distB="0" distL="114300" distR="114300" simplePos="0" relativeHeight="251665408" behindDoc="1" locked="0" layoutInCell="1" allowOverlap="1" wp14:anchorId="658E952E" wp14:editId="299BB00E">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F2A640"/>
                        </a:solidFill>
                        <a:ln>
                          <a:solidFill>
                            <a:srgbClr val="F2A64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EF842" id="Rectangle 5" o:spid="_x0000_s1026" style="position:absolute;margin-left:0;margin-top:2.45pt;width:596pt;height:41.1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" fillcolor="#f2a640" strokecolor="#f2a640" strokeweight="1pt">
                <w10:wrap anchorx="page"/>
              </v:rect>
            </w:pict>
          </mc:Fallback>
        </mc:AlternateContent>
      </w:r>
    </w:p>
    <w:p w14:paraId="240A8823" w14:textId="77777777" w:rsidR="0049745D" w:rsidRPr="00E71613" w:rsidRDefault="0049745D" w:rsidP="00E62067">
      <w:pPr>
        <w:tabs>
          <w:tab w:val="left" w:pos="2128"/>
        </w:tabs>
        <w:spacing w:after="0" w:line="240" w:lineRule="auto"/>
      </w:pPr>
      <w:r>
        <w:tab/>
      </w:r>
    </w:p>
    <w:p w14:paraId="43156BB9" w14:textId="77777777" w:rsidR="0049745D" w:rsidRDefault="0049745D" w:rsidP="00E62067">
      <w:pPr>
        <w:spacing w:line="240" w:lineRule="auto"/>
        <w:rPr>
          <w:b/>
          <w:bCs/>
        </w:rPr>
      </w:pPr>
    </w:p>
    <w:p w14:paraId="27D27D36" w14:textId="77777777" w:rsidR="0049745D" w:rsidRPr="00E71613" w:rsidRDefault="0049745D" w:rsidP="00E62067">
      <w:pPr>
        <w:spacing w:line="240" w:lineRule="auto"/>
        <w:jc w:val="both"/>
        <w:rPr>
          <w:b/>
          <w:bCs/>
        </w:rPr>
      </w:pPr>
      <w:r w:rsidRPr="00E71613">
        <w:rPr>
          <w:b/>
          <w:bCs/>
        </w:rPr>
        <w:t>Suitable for</w:t>
      </w:r>
      <w:r w:rsidRPr="00E71613">
        <w:t>: Scottish Advanced Higher History</w:t>
      </w:r>
    </w:p>
    <w:p w14:paraId="511A54C3" w14:textId="77777777" w:rsidR="0049745D" w:rsidRPr="00E71613" w:rsidRDefault="0049745D" w:rsidP="00E62067">
      <w:pPr>
        <w:spacing w:line="240" w:lineRule="auto"/>
        <w:jc w:val="both"/>
      </w:pPr>
      <w:r w:rsidRPr="00E71613">
        <w:rPr>
          <w:b/>
          <w:bCs/>
        </w:rPr>
        <w:t>Time Period</w:t>
      </w:r>
      <w:r w:rsidRPr="00E71613">
        <w:t>: The Second World War (1939–45)</w:t>
      </w:r>
    </w:p>
    <w:p w14:paraId="7A329600" w14:textId="5D768600" w:rsidR="0049745D" w:rsidRPr="00E71613" w:rsidRDefault="0049745D" w:rsidP="00E62067">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F55F5C">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F55F5C">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01B1840D" w14:textId="19CC9FD0" w:rsidR="0049745D" w:rsidRPr="00E71613" w:rsidRDefault="0049745D" w:rsidP="00E62067">
      <w:pPr>
        <w:spacing w:line="240" w:lineRule="auto"/>
        <w:jc w:val="both"/>
      </w:pPr>
      <w:r w:rsidRPr="00E71613">
        <w:rPr>
          <w:b/>
          <w:bCs/>
        </w:rPr>
        <w:t>Module Links</w:t>
      </w:r>
      <w:r w:rsidRPr="00E71613">
        <w:t>: The learning material will be of particular interest to those on the module ‘</w:t>
      </w:r>
      <w:r w:rsidRPr="00E71613">
        <w:rPr>
          <w:b/>
          <w:bCs/>
        </w:rPr>
        <w:t xml:space="preserve">Britain: </w:t>
      </w:r>
      <w:r w:rsidR="00F55F5C">
        <w:rPr>
          <w:b/>
          <w:bCs/>
        </w:rPr>
        <w:t>A</w:t>
      </w:r>
      <w:r w:rsidRPr="00E71613">
        <w:rPr>
          <w:b/>
          <w:bCs/>
        </w:rPr>
        <w:t xml:space="preserve">t </w:t>
      </w:r>
      <w:r w:rsidR="00F55F5C">
        <w:rPr>
          <w:b/>
          <w:bCs/>
        </w:rPr>
        <w:t>W</w:t>
      </w:r>
      <w:r w:rsidRPr="00E71613">
        <w:rPr>
          <w:b/>
          <w:bCs/>
        </w:rPr>
        <w:t xml:space="preserve">ar and </w:t>
      </w:r>
      <w:r w:rsidR="00F55F5C">
        <w:rPr>
          <w:b/>
          <w:bCs/>
        </w:rPr>
        <w:t>P</w:t>
      </w:r>
      <w:r w:rsidRPr="00E71613">
        <w:rPr>
          <w:b/>
          <w:bCs/>
        </w:rPr>
        <w:t>eace, 1938–51</w:t>
      </w:r>
      <w:r w:rsidRPr="00E71613">
        <w:t>’, especially as the module explores the socio-economic impact of the conflict domestically. The learning material aligns with many of the themes and issues examined in the module – namely conscription; labour; industrial relations; citizenship; civil-military relations; civil defence; and class (among other issues).</w:t>
      </w:r>
    </w:p>
    <w:p w14:paraId="1223988E" w14:textId="1598E5B0" w:rsidR="0049745D" w:rsidRPr="00E71613" w:rsidRDefault="0049745D" w:rsidP="00E62067">
      <w:pPr>
        <w:spacing w:line="240" w:lineRule="auto"/>
        <w:jc w:val="both"/>
      </w:pPr>
      <w:r w:rsidRPr="00E71613">
        <w:rPr>
          <w:b/>
          <w:bCs/>
        </w:rPr>
        <w:lastRenderedPageBreak/>
        <w:t>Learning Objectives</w:t>
      </w:r>
      <w:r w:rsidRPr="00E71613">
        <w:t xml:space="preserve">: To investigate </w:t>
      </w:r>
      <w:r>
        <w:t>the work carried out by British COs on the Home Front.</w:t>
      </w:r>
    </w:p>
    <w:p w14:paraId="7AA02B0B" w14:textId="77777777" w:rsidR="0049745D" w:rsidRDefault="0049745D" w:rsidP="00E62067">
      <w:pPr>
        <w:spacing w:line="240" w:lineRule="auto"/>
        <w:jc w:val="both"/>
      </w:pPr>
      <w:r w:rsidRPr="00E71613">
        <w:rPr>
          <w:b/>
          <w:bCs/>
        </w:rPr>
        <w:t>Resources Needed</w:t>
      </w:r>
      <w:r w:rsidRPr="00E71613">
        <w:t>: Printed sources and questions; IT room/access to computers to use interactive map.</w:t>
      </w:r>
    </w:p>
    <w:p w14:paraId="6DA04353" w14:textId="77777777" w:rsidR="0049745D" w:rsidRPr="00B23B09" w:rsidRDefault="0049745D" w:rsidP="00E62067">
      <w:pPr>
        <w:spacing w:after="0" w:line="240" w:lineRule="auto"/>
        <w:jc w:val="both"/>
      </w:pPr>
      <w:r w:rsidRPr="00B04E4C">
        <w:rPr>
          <w:b/>
          <w:bCs/>
          <w:noProof/>
          <w:sz w:val="28"/>
          <w:szCs w:val="24"/>
        </w:rPr>
        <mc:AlternateContent>
          <mc:Choice Requires="wps">
            <w:drawing>
              <wp:anchor distT="0" distB="0" distL="114300" distR="114300" simplePos="0" relativeHeight="251661312" behindDoc="1" locked="0" layoutInCell="1" allowOverlap="1" wp14:anchorId="0BCC3205" wp14:editId="13DFBB14">
                <wp:simplePos x="0" y="0"/>
                <wp:positionH relativeFrom="margin">
                  <wp:align>center</wp:align>
                </wp:positionH>
                <wp:positionV relativeFrom="paragraph">
                  <wp:posOffset>10795</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F2A640"/>
                        </a:solidFill>
                        <a:ln>
                          <a:solidFill>
                            <a:srgbClr val="F2A64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5C010" id="Rectangle 5" o:spid="_x0000_s1026" style="position:absolute;margin-left:0;margin-top:.85pt;width:596pt;height:41.1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" fillcolor="#f2a640" strokecolor="#f2a640" strokeweight="1pt">
                <w10:wrap anchorx="margin"/>
              </v:rect>
            </w:pict>
          </mc:Fallback>
        </mc:AlternateContent>
      </w:r>
    </w:p>
    <w:p w14:paraId="3843AA95" w14:textId="77777777" w:rsidR="0049745D" w:rsidRDefault="0049745D" w:rsidP="00E62067">
      <w:pPr>
        <w:tabs>
          <w:tab w:val="center" w:pos="4513"/>
          <w:tab w:val="left" w:pos="7988"/>
        </w:tabs>
        <w:spacing w:after="360" w:line="240" w:lineRule="auto"/>
        <w:rPr>
          <w:b/>
          <w:bCs/>
        </w:rPr>
      </w:pPr>
      <w:r w:rsidRPr="00B04E4C">
        <w:rPr>
          <w:b/>
          <w:bCs/>
          <w:sz w:val="28"/>
          <w:szCs w:val="24"/>
        </w:rPr>
        <w:t>Teacher’s Notes</w:t>
      </w:r>
      <w:r>
        <w:rPr>
          <w:b/>
          <w:bCs/>
        </w:rPr>
        <w:tab/>
      </w:r>
    </w:p>
    <w:p w14:paraId="16F3F178" w14:textId="03FA9662" w:rsidR="0049745D" w:rsidRDefault="008E6A0D" w:rsidP="00E62067">
      <w:pPr>
        <w:spacing w:after="0" w:line="240" w:lineRule="auto"/>
        <w:jc w:val="both"/>
      </w:pPr>
      <w:bookmarkStart w:id="2" w:name="_Hlk171932958"/>
      <w:r>
        <w:t xml:space="preserve">This lesson asks pupils to develop their understanding of the Second World War Home Front by exploring </w:t>
      </w:r>
      <w:r w:rsidR="00C36401">
        <w:t xml:space="preserve">the lived experiences of British </w:t>
      </w:r>
      <w:proofErr w:type="spellStart"/>
      <w:r w:rsidR="00C36401">
        <w:t>COs</w:t>
      </w:r>
      <w:r w:rsidR="00875216">
        <w:t>.</w:t>
      </w:r>
      <w:proofErr w:type="spellEnd"/>
      <w:r w:rsidR="00875216">
        <w:t xml:space="preserve"> </w:t>
      </w:r>
      <w:bookmarkEnd w:id="2"/>
      <w:r w:rsidR="00875216">
        <w:t>While COs were</w:t>
      </w:r>
      <w:r w:rsidR="00F55F5C">
        <w:t>,</w:t>
      </w:r>
      <w:r w:rsidR="00875216">
        <w:t xml:space="preserve"> on occasion</w:t>
      </w:r>
      <w:r w:rsidR="00F55F5C">
        <w:t>,</w:t>
      </w:r>
      <w:r w:rsidR="00875216">
        <w:t xml:space="preserve"> accused of cowardice or as </w:t>
      </w:r>
      <w:r w:rsidR="00F55F5C">
        <w:t>having</w:t>
      </w:r>
      <w:r w:rsidR="00875216">
        <w:t xml:space="preserve"> shirked their ‘duty’, many made important non-military contributions to the nation. </w:t>
      </w:r>
      <w:r>
        <w:t xml:space="preserve">By using the CO map, pupils will </w:t>
      </w:r>
      <w:r w:rsidR="00F55F5C">
        <w:t>examine</w:t>
      </w:r>
      <w:r>
        <w:t xml:space="preserve"> the work carried out by COs and </w:t>
      </w:r>
      <w:r w:rsidR="00F55F5C">
        <w:t xml:space="preserve">discover </w:t>
      </w:r>
      <w:r>
        <w:t>that m</w:t>
      </w:r>
      <w:r w:rsidR="00875216">
        <w:t xml:space="preserve">any </w:t>
      </w:r>
      <w:r w:rsidR="00F55F5C">
        <w:t>objectors</w:t>
      </w:r>
      <w:r w:rsidR="00875216">
        <w:t xml:space="preserve"> were driven by humanitarian impulses and a desire to relieve the suffering caused by war. In doing so, COs were </w:t>
      </w:r>
      <w:r w:rsidR="00CE4281">
        <w:t xml:space="preserve">often </w:t>
      </w:r>
      <w:r w:rsidR="00875216">
        <w:t>willing to expose themselves to risk and danger.</w:t>
      </w:r>
    </w:p>
    <w:p w14:paraId="27834C2E" w14:textId="77777777" w:rsidR="0049745D" w:rsidRPr="00926D3F" w:rsidRDefault="0049745D" w:rsidP="00E62067">
      <w:pPr>
        <w:spacing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3EF12770" wp14:editId="48779B72">
                <wp:simplePos x="0" y="0"/>
                <wp:positionH relativeFrom="margin">
                  <wp:align>center</wp:align>
                </wp:positionH>
                <wp:positionV relativeFrom="paragraph">
                  <wp:posOffset>123606</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F2A640"/>
                        </a:solidFill>
                        <a:ln>
                          <a:solidFill>
                            <a:srgbClr val="F2A64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1924A" id="Rectangle 5" o:spid="_x0000_s1026" style="position:absolute;margin-left:0;margin-top:9.75pt;width:596pt;height:41.1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" fillcolor="#f2a640" strokecolor="#f2a640" strokeweight="1pt">
                <w10:wrap anchorx="margin"/>
              </v:rect>
            </w:pict>
          </mc:Fallback>
        </mc:AlternateContent>
      </w:r>
    </w:p>
    <w:p w14:paraId="730E5467" w14:textId="77777777" w:rsidR="0049745D" w:rsidRPr="00B04E4C" w:rsidRDefault="0049745D" w:rsidP="00E62067">
      <w:pPr>
        <w:spacing w:after="360" w:line="240" w:lineRule="auto"/>
        <w:rPr>
          <w:b/>
          <w:bCs/>
          <w:sz w:val="28"/>
          <w:szCs w:val="24"/>
        </w:rPr>
      </w:pPr>
      <w:r w:rsidRPr="00B04E4C">
        <w:rPr>
          <w:b/>
          <w:bCs/>
          <w:sz w:val="28"/>
          <w:szCs w:val="24"/>
        </w:rPr>
        <w:t>Tasks</w:t>
      </w:r>
    </w:p>
    <w:bookmarkEnd w:id="0"/>
    <w:p w14:paraId="07C8EF81" w14:textId="77777777" w:rsidR="0049745D" w:rsidRPr="00C96F1D" w:rsidRDefault="0049745D" w:rsidP="00E62067">
      <w:pPr>
        <w:spacing w:line="240" w:lineRule="auto"/>
        <w:jc w:val="center"/>
        <w:rPr>
          <w:b/>
          <w:bCs/>
          <w:sz w:val="28"/>
          <w:szCs w:val="24"/>
        </w:rPr>
      </w:pPr>
      <w:r w:rsidRPr="00C96F1D">
        <w:rPr>
          <w:b/>
          <w:bCs/>
          <w:sz w:val="28"/>
          <w:szCs w:val="24"/>
        </w:rPr>
        <w:t>Activity 1</w:t>
      </w:r>
    </w:p>
    <w:p w14:paraId="5A933BA3" w14:textId="77777777" w:rsidR="0049745D" w:rsidRDefault="0049745D" w:rsidP="00E62067">
      <w:pPr>
        <w:spacing w:line="240" w:lineRule="auto"/>
        <w:jc w:val="both"/>
        <w:rPr>
          <w:b/>
          <w:bCs/>
        </w:rPr>
      </w:pPr>
      <w:bookmarkStart w:id="3" w:name="_Hlk168411428"/>
      <w:r>
        <w:t>Read through the case studies on the CO map and answer the following questions:</w:t>
      </w:r>
    </w:p>
    <w:bookmarkEnd w:id="3"/>
    <w:p w14:paraId="5D63C689" w14:textId="60CF8379" w:rsidR="0049745D" w:rsidRDefault="0049745D" w:rsidP="00E62067">
      <w:pPr>
        <w:pStyle w:val="ListParagraph"/>
        <w:numPr>
          <w:ilvl w:val="0"/>
          <w:numId w:val="2"/>
        </w:numPr>
        <w:spacing w:line="240" w:lineRule="auto"/>
        <w:jc w:val="both"/>
      </w:pPr>
      <w:r>
        <w:t>What sort of work were COs involved in on the Home Front? How many different examples can you find?</w:t>
      </w:r>
      <w:r w:rsidR="00F55F5C">
        <w:t xml:space="preserve"> Make a list and compare with classmates.</w:t>
      </w:r>
    </w:p>
    <w:p w14:paraId="57C46C4E" w14:textId="77777777" w:rsidR="0049745D" w:rsidRDefault="0049745D" w:rsidP="00E62067">
      <w:pPr>
        <w:pStyle w:val="ListParagraph"/>
        <w:numPr>
          <w:ilvl w:val="0"/>
          <w:numId w:val="2"/>
        </w:numPr>
        <w:spacing w:line="240" w:lineRule="auto"/>
        <w:jc w:val="both"/>
      </w:pPr>
      <w:r>
        <w:t xml:space="preserve">How did COs help those suffering from the effects of war in Britain? </w:t>
      </w:r>
    </w:p>
    <w:p w14:paraId="257BD3D0" w14:textId="77777777" w:rsidR="0049745D" w:rsidRDefault="0049745D" w:rsidP="00E62067">
      <w:pPr>
        <w:pStyle w:val="ListParagraph"/>
        <w:numPr>
          <w:ilvl w:val="0"/>
          <w:numId w:val="2"/>
        </w:numPr>
        <w:spacing w:line="240" w:lineRule="auto"/>
        <w:jc w:val="both"/>
      </w:pPr>
      <w:r>
        <w:t xml:space="preserve">Did COs make an important contribution to the national war effort? </w:t>
      </w:r>
    </w:p>
    <w:p w14:paraId="1A79A67C" w14:textId="77777777" w:rsidR="0049745D" w:rsidRDefault="0049745D" w:rsidP="00E62067">
      <w:pPr>
        <w:pStyle w:val="ListParagraph"/>
        <w:numPr>
          <w:ilvl w:val="0"/>
          <w:numId w:val="2"/>
        </w:numPr>
        <w:spacing w:line="240" w:lineRule="auto"/>
        <w:jc w:val="both"/>
      </w:pPr>
      <w:r>
        <w:t>Were COs always satisfied with the work they were carrying out?</w:t>
      </w:r>
    </w:p>
    <w:p w14:paraId="47F4A74E" w14:textId="77777777" w:rsidR="0049745D" w:rsidRPr="00D80C23" w:rsidRDefault="0049745D" w:rsidP="00E62067">
      <w:pPr>
        <w:pStyle w:val="ListParagraph"/>
        <w:numPr>
          <w:ilvl w:val="0"/>
          <w:numId w:val="2"/>
        </w:numPr>
        <w:spacing w:after="0" w:line="240" w:lineRule="auto"/>
        <w:jc w:val="both"/>
      </w:pPr>
      <w:r>
        <w:t>Although COs did not serve in a military capacity, were they ever exposed to risk and danger in their work? If so, what risks did COs face?</w:t>
      </w:r>
    </w:p>
    <w:bookmarkEnd w:id="1"/>
    <w:p w14:paraId="626386B7" w14:textId="77777777" w:rsidR="00126885" w:rsidRDefault="00126885"/>
    <w:sectPr w:rsidR="00126885" w:rsidSect="00562178">
      <w:headerReference w:type="default" r:id="rId10"/>
      <w:footerReference w:type="defaul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2CFCBB" w14:textId="77777777" w:rsidR="00E5509A" w:rsidRDefault="00E5509A" w:rsidP="00562178">
      <w:pPr>
        <w:spacing w:after="0" w:line="240" w:lineRule="auto"/>
      </w:pPr>
      <w:r>
        <w:separator/>
      </w:r>
    </w:p>
  </w:endnote>
  <w:endnote w:type="continuationSeparator" w:id="0">
    <w:p w14:paraId="35C02DFD" w14:textId="77777777" w:rsidR="00E5509A" w:rsidRDefault="00E5509A" w:rsidP="0056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7043207"/>
      <w:docPartObj>
        <w:docPartGallery w:val="Page Numbers (Bottom of Page)"/>
        <w:docPartUnique/>
      </w:docPartObj>
    </w:sdtPr>
    <w:sdtEndPr>
      <w:rPr>
        <w:noProof/>
      </w:rPr>
    </w:sdtEndPr>
    <w:sdtContent>
      <w:p w14:paraId="4F10DEC0" w14:textId="530B4AED" w:rsidR="00562178" w:rsidRDefault="005621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01CC1C" w14:textId="77777777" w:rsidR="00562178" w:rsidRDefault="00562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ED4DA" w14:textId="77777777" w:rsidR="00E5509A" w:rsidRDefault="00E5509A" w:rsidP="00562178">
      <w:pPr>
        <w:spacing w:after="0" w:line="240" w:lineRule="auto"/>
      </w:pPr>
      <w:r>
        <w:separator/>
      </w:r>
    </w:p>
  </w:footnote>
  <w:footnote w:type="continuationSeparator" w:id="0">
    <w:p w14:paraId="6960DA4A" w14:textId="77777777" w:rsidR="00E5509A" w:rsidRDefault="00E5509A" w:rsidP="00562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6A99A" w14:textId="7B969F70" w:rsidR="00562178" w:rsidRDefault="00562178">
    <w:pPr>
      <w:pStyle w:val="Header"/>
    </w:pPr>
    <w:r>
      <w:t>Lesson 2: COs and the Home Front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2B67"/>
    <w:multiLevelType w:val="hybridMultilevel"/>
    <w:tmpl w:val="C51C718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311E3C"/>
    <w:multiLevelType w:val="hybridMultilevel"/>
    <w:tmpl w:val="3652451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1514124">
    <w:abstractNumId w:val="1"/>
  </w:num>
  <w:num w:numId="2" w16cid:durableId="121805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5D"/>
    <w:rsid w:val="000262F6"/>
    <w:rsid w:val="00123E45"/>
    <w:rsid w:val="00126885"/>
    <w:rsid w:val="00142BC3"/>
    <w:rsid w:val="003B6636"/>
    <w:rsid w:val="0049745D"/>
    <w:rsid w:val="00502C71"/>
    <w:rsid w:val="00562178"/>
    <w:rsid w:val="006663ED"/>
    <w:rsid w:val="006A5D6B"/>
    <w:rsid w:val="006A7A9A"/>
    <w:rsid w:val="006B226E"/>
    <w:rsid w:val="00757455"/>
    <w:rsid w:val="00875216"/>
    <w:rsid w:val="008C7D9D"/>
    <w:rsid w:val="008E6A0D"/>
    <w:rsid w:val="00941193"/>
    <w:rsid w:val="009A54EA"/>
    <w:rsid w:val="00AF476D"/>
    <w:rsid w:val="00B779D2"/>
    <w:rsid w:val="00C36401"/>
    <w:rsid w:val="00CE4281"/>
    <w:rsid w:val="00DF110B"/>
    <w:rsid w:val="00E5509A"/>
    <w:rsid w:val="00E62067"/>
    <w:rsid w:val="00E737C7"/>
    <w:rsid w:val="00F55F5C"/>
    <w:rsid w:val="00FA4F1A"/>
    <w:rsid w:val="00FC54DD"/>
    <w:rsid w:val="00FE3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3002C"/>
  <w15:chartTrackingRefBased/>
  <w15:docId w15:val="{311627E0-070F-4539-8AB4-1A37FC6AD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5D"/>
  </w:style>
  <w:style w:type="paragraph" w:styleId="Heading1">
    <w:name w:val="heading 1"/>
    <w:basedOn w:val="Normal"/>
    <w:next w:val="Normal"/>
    <w:link w:val="Heading1Char"/>
    <w:uiPriority w:val="9"/>
    <w:qFormat/>
    <w:rsid w:val="00497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4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4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74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74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74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74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74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4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4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4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4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974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974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74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74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74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7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4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4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745D"/>
    <w:pPr>
      <w:spacing w:before="160"/>
      <w:jc w:val="center"/>
    </w:pPr>
    <w:rPr>
      <w:i/>
      <w:iCs/>
      <w:color w:val="404040" w:themeColor="text1" w:themeTint="BF"/>
    </w:rPr>
  </w:style>
  <w:style w:type="character" w:customStyle="1" w:styleId="QuoteChar">
    <w:name w:val="Quote Char"/>
    <w:basedOn w:val="DefaultParagraphFont"/>
    <w:link w:val="Quote"/>
    <w:uiPriority w:val="29"/>
    <w:rsid w:val="0049745D"/>
    <w:rPr>
      <w:i/>
      <w:iCs/>
      <w:color w:val="404040" w:themeColor="text1" w:themeTint="BF"/>
    </w:rPr>
  </w:style>
  <w:style w:type="paragraph" w:styleId="ListParagraph">
    <w:name w:val="List Paragraph"/>
    <w:basedOn w:val="Normal"/>
    <w:uiPriority w:val="34"/>
    <w:qFormat/>
    <w:rsid w:val="0049745D"/>
    <w:pPr>
      <w:ind w:left="720"/>
      <w:contextualSpacing/>
    </w:pPr>
  </w:style>
  <w:style w:type="character" w:styleId="IntenseEmphasis">
    <w:name w:val="Intense Emphasis"/>
    <w:basedOn w:val="DefaultParagraphFont"/>
    <w:uiPriority w:val="21"/>
    <w:qFormat/>
    <w:rsid w:val="0049745D"/>
    <w:rPr>
      <w:i/>
      <w:iCs/>
      <w:color w:val="0F4761" w:themeColor="accent1" w:themeShade="BF"/>
    </w:rPr>
  </w:style>
  <w:style w:type="paragraph" w:styleId="IntenseQuote">
    <w:name w:val="Intense Quote"/>
    <w:basedOn w:val="Normal"/>
    <w:next w:val="Normal"/>
    <w:link w:val="IntenseQuoteChar"/>
    <w:uiPriority w:val="30"/>
    <w:qFormat/>
    <w:rsid w:val="00497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45D"/>
    <w:rPr>
      <w:i/>
      <w:iCs/>
      <w:color w:val="0F4761" w:themeColor="accent1" w:themeShade="BF"/>
    </w:rPr>
  </w:style>
  <w:style w:type="character" w:styleId="IntenseReference">
    <w:name w:val="Intense Reference"/>
    <w:basedOn w:val="DefaultParagraphFont"/>
    <w:uiPriority w:val="32"/>
    <w:qFormat/>
    <w:rsid w:val="0049745D"/>
    <w:rPr>
      <w:b/>
      <w:bCs/>
      <w:smallCaps/>
      <w:color w:val="0F4761" w:themeColor="accent1" w:themeShade="BF"/>
      <w:spacing w:val="5"/>
    </w:rPr>
  </w:style>
  <w:style w:type="paragraph" w:styleId="Header">
    <w:name w:val="header"/>
    <w:basedOn w:val="Normal"/>
    <w:link w:val="HeaderChar"/>
    <w:uiPriority w:val="99"/>
    <w:unhideWhenUsed/>
    <w:rsid w:val="005621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178"/>
  </w:style>
  <w:style w:type="paragraph" w:styleId="Footer">
    <w:name w:val="footer"/>
    <w:basedOn w:val="Normal"/>
    <w:link w:val="FooterChar"/>
    <w:uiPriority w:val="99"/>
    <w:unhideWhenUsed/>
    <w:rsid w:val="005621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38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6</cp:revision>
  <dcterms:created xsi:type="dcterms:W3CDTF">2024-07-09T15:23:00Z</dcterms:created>
  <dcterms:modified xsi:type="dcterms:W3CDTF">2024-07-22T10:33:00Z</dcterms:modified>
</cp:coreProperties>
</file>